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Lines="50"/>
        <w:jc w:val="center"/>
        <w:textAlignment w:val="top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卢俐宇：</w:t>
      </w:r>
      <w:r>
        <w:rPr>
          <w:rFonts w:hint="eastAsia" w:ascii="宋体" w:hAnsi="宋体" w:cs="宋体"/>
          <w:kern w:val="0"/>
          <w:sz w:val="24"/>
          <w:szCs w:val="24"/>
        </w:rPr>
        <w:t>女，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2岁，壮族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</w:rPr>
        <w:t>，共青团员，农经12001班，广西南宁人，高中毕业于南宁市第三中学。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出于对农林经济学的热爱，她始终刻苦钻研，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积极进取</w:t>
      </w:r>
      <w:r>
        <w:rPr>
          <w:rFonts w:hint="eastAsia" w:ascii="宋体" w:hAnsi="宋体" w:cs="宋体"/>
          <w:kern w:val="0"/>
          <w:sz w:val="24"/>
          <w:szCs w:val="24"/>
        </w:rPr>
        <w:t>，成绩位列专业前茅。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曾担任</w:t>
      </w:r>
      <w:r>
        <w:rPr>
          <w:rFonts w:hint="eastAsia" w:ascii="宋体" w:hAnsi="宋体" w:cs="宋体"/>
          <w:kern w:val="0"/>
          <w:sz w:val="24"/>
          <w:szCs w:val="24"/>
        </w:rPr>
        <w:t>经济与管理学院学生会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文艺部副部和团委副书记一职</w:t>
      </w:r>
      <w:r>
        <w:rPr>
          <w:rFonts w:hint="eastAsia" w:ascii="宋体" w:hAnsi="宋体" w:cs="宋体"/>
          <w:kern w:val="0"/>
          <w:sz w:val="24"/>
          <w:szCs w:val="24"/>
        </w:rPr>
        <w:t>、参与和策划了多项校内和院内的大型文体活动，获得校级 “屈原杯”朗诵大赛决赛一等奖、湖北省“寻找最美之声”朗读大赛校内选拔赛二等奖、长江大学艺术团活动积极分子称号，院级“百生讲坛”演讲比赛一等奖、院级“九歌诗会”朗诵比赛决赛一等奖、农学院农学发展论坛报告会“最佳主持人”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等多项文体类奖项</w:t>
      </w:r>
      <w:r>
        <w:rPr>
          <w:rFonts w:hint="eastAsia" w:ascii="宋体" w:hAnsi="宋体" w:cs="宋体"/>
          <w:kern w:val="0"/>
          <w:sz w:val="24"/>
          <w:szCs w:val="24"/>
        </w:rPr>
        <w:t>；她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还</w:t>
      </w:r>
      <w:r>
        <w:rPr>
          <w:rFonts w:hint="eastAsia" w:ascii="宋体" w:hAnsi="宋体" w:cs="宋体"/>
          <w:kern w:val="0"/>
          <w:sz w:val="24"/>
          <w:szCs w:val="24"/>
        </w:rPr>
        <w:t>积极参加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各类</w:t>
      </w:r>
      <w:r>
        <w:rPr>
          <w:rFonts w:hint="eastAsia" w:ascii="宋体" w:hAnsi="宋体" w:cs="宋体"/>
          <w:kern w:val="0"/>
          <w:sz w:val="24"/>
          <w:szCs w:val="24"/>
        </w:rPr>
        <w:t>学科竞赛，其中《123·微光农村法律援助》项目获得湖北省第十二届挑战杯铜奖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。此外</w:t>
      </w:r>
      <w:r>
        <w:rPr>
          <w:rFonts w:hint="eastAsia" w:ascii="宋体" w:hAnsi="宋体" w:cs="宋体"/>
          <w:kern w:val="0"/>
          <w:sz w:val="24"/>
          <w:szCs w:val="24"/>
        </w:rPr>
        <w:t>获得校级“互联网+”大学生创新创业大赛二等奖，校级“互联网+”大学生创新创业大赛三等奖、全国大学生电子商务“创新、创意及创业”挑战赛校级三等奖、经济与管理学院创新论坛报告会三等奖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等奖项。同时</w:t>
      </w:r>
      <w:r>
        <w:rPr>
          <w:rFonts w:hint="eastAsia" w:ascii="宋体" w:hAnsi="宋体" w:cs="宋体"/>
          <w:kern w:val="0"/>
          <w:sz w:val="24"/>
          <w:szCs w:val="24"/>
        </w:rPr>
        <w:t>作为发明人拥有一项实用新型专利证书</w:t>
      </w:r>
      <w:r>
        <w:rPr>
          <w:rFonts w:hint="eastAsia" w:ascii="宋体" w:cs="宋体"/>
          <w:kern w:val="0"/>
          <w:sz w:val="24"/>
          <w:szCs w:val="24"/>
        </w:rPr>
        <w:t>；</w:t>
      </w:r>
      <w:r>
        <w:rPr>
          <w:rFonts w:hint="eastAsia" w:ascii="宋体" w:hAnsi="宋体" w:cs="宋体"/>
          <w:kern w:val="0"/>
          <w:sz w:val="24"/>
          <w:szCs w:val="24"/>
        </w:rPr>
        <w:t>通过全国大学生英语四级和六级考试、普通话二乙考试；获得校级“优秀共青团干部”、校级“三好学生”、广州校友会奖学金、校级“军训优秀学员”、院级“优秀学生干部”2次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，并通过了长江大学团学骨干中级培训班，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未来科学家培训班</w:t>
      </w:r>
      <w:r>
        <w:rPr>
          <w:rFonts w:hint="eastAsia" w:ascii="宋体" w:hAnsi="宋体" w:cs="宋体"/>
          <w:kern w:val="0"/>
          <w:sz w:val="24"/>
          <w:szCs w:val="24"/>
        </w:rPr>
        <w:t>。在2024年研究生考试中被广西大学录取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且在广西公务员考试中以第一名的成绩顺利进面。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毕业感言：</w:t>
      </w:r>
      <w:r>
        <w:rPr>
          <w:rFonts w:hint="eastAsia"/>
          <w:sz w:val="24"/>
          <w:szCs w:val="24"/>
        </w:rPr>
        <w:t>光荣和梦想千篇一律，自律与忍耐万里挑一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没有横空出世的幸运，只有不为人知的努力</w:t>
      </w:r>
      <w:r>
        <w:rPr>
          <w:rFonts w:hint="eastAsia"/>
          <w:sz w:val="24"/>
          <w:szCs w:val="24"/>
          <w:lang w:eastAsia="zh-CN"/>
        </w:rPr>
        <w:t>。关</w:t>
      </w:r>
      <w:r>
        <w:rPr>
          <w:rFonts w:hint="eastAsia"/>
          <w:sz w:val="24"/>
          <w:szCs w:val="24"/>
        </w:rPr>
        <w:t>关难过关关过，前路漫漫亦灿灿，披星戴月走过的路，终将会繁花遍地。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ZDRkMmRhZmE5MzYyNTJhNGI4NjAxNDhmZDkyNjIifQ=="/>
  </w:docVars>
  <w:rsids>
    <w:rsidRoot w:val="00000000"/>
    <w:rsid w:val="487402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2024-04-24T19:37:00Z</dcterms:created>
  <dc:creator>iPhone</dc:creator>
  <cp:lastModifiedBy>少将勋爵</cp:lastModifiedBy>
  <dcterms:modified xsi:type="dcterms:W3CDTF">2024-04-25T02:11:26Z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B417AC79A6445024EBEE286664322AB2_31</vt:lpwstr>
  </property>
</Properties>
</file>